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57" w:rsidRPr="006E4B57" w:rsidRDefault="00F93ACA" w:rsidP="00F93ACA">
      <w:pPr>
        <w:spacing w:before="100" w:beforeAutospacing="1" w:after="100" w:afterAutospacing="1" w:line="240" w:lineRule="auto"/>
        <w:jc w:val="center"/>
        <w:outlineLvl w:val="1"/>
        <w:rPr>
          <w:rFonts w:asciiTheme="majorHAnsi" w:eastAsia="Times New Roman" w:hAnsiTheme="majorHAnsi" w:cs="Times New Roman"/>
          <w:bCs/>
          <w:sz w:val="28"/>
          <w:szCs w:val="28"/>
          <w:lang w:eastAsia="ru-RU"/>
        </w:rPr>
      </w:pPr>
      <w:r w:rsidRPr="006E4B57">
        <w:rPr>
          <w:rFonts w:asciiTheme="majorHAnsi" w:eastAsia="Times New Roman" w:hAnsiTheme="majorHAnsi" w:cs="Times New Roman"/>
          <w:bCs/>
          <w:sz w:val="28"/>
          <w:szCs w:val="28"/>
          <w:lang w:eastAsia="ru-RU"/>
        </w:rPr>
        <w:t>ПЕРЕЧЕНЬ ТОВАРОВ, ПОДЛЕЖАЩИХ КАРАНТИННОМУ ФИТОСАНИТАРНОМУ КОНТРОЛЮ</w:t>
      </w:r>
    </w:p>
    <w:tbl>
      <w:tblPr>
        <w:tblW w:w="0" w:type="auto"/>
        <w:tblCellSpacing w:w="0" w:type="dxa"/>
        <w:tblCellMar>
          <w:left w:w="0" w:type="dxa"/>
          <w:right w:w="0" w:type="dxa"/>
        </w:tblCellMar>
        <w:tblLook w:val="04A0"/>
      </w:tblPr>
      <w:tblGrid>
        <w:gridCol w:w="6381"/>
        <w:gridCol w:w="2974"/>
      </w:tblGrid>
      <w:tr w:rsidR="006E4B57" w:rsidRPr="006E4B57" w:rsidTr="006E4B57">
        <w:trPr>
          <w:tblCellSpacing w:w="0" w:type="dxa"/>
        </w:trPr>
        <w:tc>
          <w:tcPr>
            <w:tcW w:w="9355" w:type="dxa"/>
            <w:gridSpan w:val="2"/>
            <w:hideMark/>
          </w:tcPr>
          <w:p w:rsidR="006E4B57" w:rsidRPr="006E4B57" w:rsidRDefault="006E4B57" w:rsidP="006E4B57">
            <w:pPr>
              <w:spacing w:after="0"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Наименование товара</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Код ТН ВЭД России*</w:t>
            </w:r>
          </w:p>
        </w:tc>
      </w:tr>
      <w:tr w:rsidR="006E4B57" w:rsidRPr="006E4B57" w:rsidTr="006E4B57">
        <w:trPr>
          <w:tblCellSpacing w:w="0" w:type="dxa"/>
        </w:trPr>
        <w:tc>
          <w:tcPr>
            <w:tcW w:w="9355" w:type="dxa"/>
            <w:gridSpan w:val="2"/>
            <w:hideMark/>
          </w:tcPr>
          <w:p w:rsidR="006E4B57" w:rsidRPr="006E4B57" w:rsidRDefault="006E4B57" w:rsidP="006E4B57">
            <w:pPr>
              <w:spacing w:before="100" w:beforeAutospacing="1" w:after="100" w:afterAutospacing="1" w:line="240" w:lineRule="auto"/>
              <w:jc w:val="center"/>
              <w:rPr>
                <w:rFonts w:asciiTheme="majorHAnsi" w:eastAsia="Times New Roman" w:hAnsiTheme="majorHAnsi" w:cs="Times New Roman"/>
                <w:sz w:val="24"/>
                <w:szCs w:val="24"/>
                <w:lang w:eastAsia="ru-RU"/>
              </w:rPr>
            </w:pPr>
            <w:r w:rsidRPr="006E4B57">
              <w:rPr>
                <w:rFonts w:asciiTheme="majorHAnsi" w:eastAsia="Times New Roman" w:hAnsiTheme="majorHAnsi" w:cs="Times New Roman"/>
                <w:b/>
                <w:bCs/>
                <w:sz w:val="27"/>
                <w:lang w:eastAsia="ru-RU"/>
              </w:rPr>
              <w:t xml:space="preserve">Товары с высоким фитосанитарным риском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Клещи и нематоды живые для использования в научных целях</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0106 90 001 0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Насекомые живые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0106 90 009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Насекомые мертвые высушенные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0511 99 809 9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Прочие живые растения (включая их корни), черенки и отводки</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0602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(кроме </w:t>
            </w:r>
            <w:r w:rsidRPr="006E4B57">
              <w:rPr>
                <w:rFonts w:asciiTheme="majorHAnsi" w:eastAsia="Times New Roman" w:hAnsiTheme="majorHAnsi" w:cs="Times New Roman"/>
                <w:sz w:val="27"/>
                <w:szCs w:val="27"/>
                <w:u w:val="single"/>
                <w:lang w:eastAsia="ru-RU"/>
              </w:rPr>
              <w:t>0602 90 100 0</w:t>
            </w:r>
            <w:r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Срезанные цветы и бутоны, пригодные для составления букетов или для декоративных целей, свежие</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0603 11 000 0</w:t>
            </w:r>
            <w:r w:rsidRPr="006E4B57">
              <w:rPr>
                <w:rFonts w:asciiTheme="majorHAnsi" w:eastAsia="Times New Roman" w:hAnsiTheme="majorHAnsi" w:cs="Times New Roman"/>
                <w:sz w:val="27"/>
                <w:szCs w:val="27"/>
                <w:lang w:eastAsia="ru-RU"/>
              </w:rPr>
              <w:t xml:space="preserve">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0603 19 800 0</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Срезанные цветы и бутоны, пригодные для составления букетов или для декоративных целей засушенные, кроме окрашенных, отбеленных, пропитанных или подготовленных другими способами</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и</w:t>
            </w:r>
            <w:r w:rsidRPr="006E4B57">
              <w:rPr>
                <w:rFonts w:asciiTheme="majorHAnsi" w:eastAsia="Times New Roman" w:hAnsiTheme="majorHAnsi" w:cs="Times New Roman"/>
                <w:sz w:val="27"/>
                <w:szCs w:val="27"/>
                <w:lang w:eastAsia="ru-RU"/>
              </w:rPr>
              <w:t>з</w:t>
            </w: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0603 90 000 0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Рождественские деревья</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0604 91 200 0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Ветки хвойных деревьев</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0604 91 400 0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Листья, ветки и другие части растений без цветков и бутонов, травы, пригодные для декоративных целей, свежие, засушенные, без дальнейшей обработки</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0604 91 900 0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0604 99 100 0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Картофель свежий или охлажденный</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Томаты свежие или охлажденные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0702 00 000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Лук репчатый, лук шалот, чеснок, лук-порей и прочие луковичные овощи, свежие или охлажденные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Капуста кочанная, капуста цветная, кольраби, капуста листовая и аналогичные съедобные овощи из рода Brassica, свежие или охлажденные, в том числе браунколь</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0704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Салат-латук (Lactuca sativa) и цикорий (Cichorium spp.), свежие или охлажденные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Морковь, репа, свекла столовая, козлобородник, </w:t>
            </w:r>
            <w:r w:rsidRPr="006E4B57">
              <w:rPr>
                <w:rFonts w:asciiTheme="majorHAnsi" w:eastAsia="Times New Roman" w:hAnsiTheme="majorHAnsi" w:cs="Times New Roman"/>
                <w:sz w:val="27"/>
                <w:szCs w:val="27"/>
                <w:lang w:eastAsia="ru-RU"/>
              </w:rPr>
              <w:lastRenderedPageBreak/>
              <w:t>сельдерей корневой, редис и прочие аналогичные корнеплоды, свежие или охлажденные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 xml:space="preserve">                      </w:t>
            </w:r>
            <w:r w:rsidRPr="006E4B57">
              <w:rPr>
                <w:rFonts w:asciiTheme="majorHAnsi" w:eastAsia="Times New Roman" w:hAnsiTheme="majorHAnsi" w:cs="Times New Roman"/>
                <w:sz w:val="27"/>
                <w:szCs w:val="27"/>
                <w:u w:val="single"/>
                <w:lang w:eastAsia="ru-RU"/>
              </w:rPr>
              <w:t xml:space="preserve">0706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Огурцы и корнишоны, свежие или охлажденные</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0707 00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Бобовые овощи, лущеные или нелущеные, свежие или охлажденные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0708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Овощи прочие, свежие или охлажденные</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0709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Кукуруза сахарная гибридная для посева</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0712 90 110 0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Овощи бобовые сушеные, лущеные, очищенные от семенной кожуры или неочищенные, колотые или неколотые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0713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Маниок (кассава), предназначенный для употребления в пищу, в первичных упаковках нетто-массой не более 28 кг, свежий</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0714 10 910 0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Сладкий картофель, или батат, свежий, целый, предназначенный для употребления в пищу</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0714 20 100 0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Маранта, салеп и аналогичные корнеплоды и клубнеплоды с высоким содержанием крахмала, предназначенные для употребления в пищу, в первичных упаковках нетто-массой не более 28 кг, свежие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0714 90 110 0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Орехи кокосовые, бразильские и кешью, свежие или сушеные, очищенные от скорлупы или не очищенные, с кожурой или без кожуры, кроме расфасованных в потребительскую тару для розничной торговли, или в фольгированной, или другой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Прочие орехи, свежие или сушеные, очищенные от скорлупы или не очищенные, с кожурой или без кожуры, кроме расфасованных в потребительскую тару для розничной торговли, или в фольгированной, или другой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Бананы, включая плантайны, свежие или сушеные (кроме сушеных, расфасованных для розничной торговли, или в фольгированной, или другой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0803 00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Финики, инжир, ананасы, авокадо, гуайява, манго и мангостан, или гарциния, свежие или сушеные (кроме сушеных, расфасованных для розничной торговли, или в фольгированной, или другой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0804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Цитрусовые плоды, свежие или сушеные (кроме сушеных, расфасованных для розничной торговли, или в фольгированной, или другой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Виноград, свежий или сушеный (кроме сушеного винограда, расфасованного в потребительскую </w:t>
            </w:r>
            <w:r w:rsidRPr="006E4B57">
              <w:rPr>
                <w:rFonts w:asciiTheme="majorHAnsi" w:eastAsia="Times New Roman" w:hAnsiTheme="majorHAnsi" w:cs="Times New Roman"/>
                <w:sz w:val="27"/>
                <w:szCs w:val="27"/>
                <w:lang w:eastAsia="ru-RU"/>
              </w:rPr>
              <w:lastRenderedPageBreak/>
              <w:t>тару для розничной торговли, или в фольгированной, или в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lastRenderedPageBreak/>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0806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Дыни (включая арбузы) и папайя (papayas) свежие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0807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Яблоки, груши и айва, свежие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0808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Абрикосы, вишня и черешня, персики (включая нектарины), сливы и терн, свежие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0809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Прочие фрукты, свежие</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0810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(кроме </w:t>
            </w:r>
            <w:r w:rsidRPr="006E4B57">
              <w:rPr>
                <w:rFonts w:asciiTheme="majorHAnsi" w:eastAsia="Times New Roman" w:hAnsiTheme="majorHAnsi" w:cs="Times New Roman"/>
                <w:sz w:val="27"/>
                <w:szCs w:val="27"/>
                <w:u w:val="single"/>
                <w:lang w:eastAsia="ru-RU"/>
              </w:rPr>
              <w:t>0810 60 000 0</w:t>
            </w:r>
            <w:r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Фрукты сушеные, кроме плодов товарных позиций 0801 - 0806, и смеси орехов или сушеных плодов данной группы (кроме расфасованных в потребительскую тару для розничной торговли, или в фольгированной, или в вакуумной упаковке)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0813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Кофе нежареный, с кофеином или без кофеина, кроме расфасованного в вакуумную упаковку для розничной торговли</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0901 11 000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0901 12 000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Пшеница и меслин</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Рожь</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1002 00 000 0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Ячмень</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1003 00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Овес</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1004 00 000 0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Кукуруза</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Рис</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1006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Сорго зерновое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1007 00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Гречиха, просо и семена канареечника; прочие зерновые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1008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пшеничная или пшенично-ржаная</w:t>
            </w:r>
            <w:r>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1101 00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из зерна прочих зерновых, кроме пшеничной или пшенично-ржаной</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1102</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(кроме </w:t>
            </w:r>
            <w:r w:rsidRPr="006E4B57">
              <w:rPr>
                <w:rFonts w:asciiTheme="majorHAnsi" w:eastAsia="Times New Roman" w:hAnsiTheme="majorHAnsi" w:cs="Times New Roman"/>
                <w:sz w:val="27"/>
                <w:szCs w:val="27"/>
                <w:u w:val="single"/>
                <w:lang w:eastAsia="ru-RU"/>
              </w:rPr>
              <w:t>1102 90 900 1</w:t>
            </w:r>
            <w:r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Крупа и мука грубого помола из зерна злаков</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 xml:space="preserve">из </w:t>
            </w:r>
            <w:r w:rsidRPr="006E4B57">
              <w:rPr>
                <w:rFonts w:asciiTheme="majorHAnsi" w:eastAsia="Times New Roman" w:hAnsiTheme="majorHAnsi" w:cs="Times New Roman"/>
                <w:sz w:val="27"/>
                <w:szCs w:val="27"/>
                <w:u w:val="single"/>
                <w:lang w:eastAsia="ru-RU"/>
              </w:rPr>
              <w:t xml:space="preserve">1103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u w:val="single"/>
                <w:lang w:eastAsia="ru-RU"/>
              </w:rPr>
              <w:t xml:space="preserve">                    </w:t>
            </w:r>
            <w:r w:rsidRPr="006E4B57">
              <w:rPr>
                <w:rFonts w:asciiTheme="majorHAnsi" w:eastAsia="Times New Roman" w:hAnsiTheme="majorHAnsi" w:cs="Times New Roman"/>
                <w:sz w:val="27"/>
                <w:szCs w:val="27"/>
                <w:u w:val="single"/>
                <w:lang w:eastAsia="ru-RU"/>
              </w:rPr>
              <w:t xml:space="preserve">1104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Мука тонкого и грубого помола и порошок </w:t>
            </w:r>
            <w:r>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lang w:eastAsia="ru-RU"/>
              </w:rPr>
              <w:t>сушеных бобовых овощей товарной позиции 0713</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               из </w:t>
            </w:r>
            <w:r w:rsidRPr="006E4B57">
              <w:rPr>
                <w:rFonts w:asciiTheme="majorHAnsi" w:eastAsia="Times New Roman" w:hAnsiTheme="majorHAnsi" w:cs="Times New Roman"/>
                <w:sz w:val="27"/>
                <w:szCs w:val="27"/>
                <w:u w:val="single"/>
                <w:lang w:eastAsia="ru-RU"/>
              </w:rPr>
              <w:t xml:space="preserve">1106 10 000 0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Солод, поджаренный или неподжаренный</w:t>
            </w:r>
          </w:p>
        </w:tc>
        <w:tc>
          <w:tcPr>
            <w:tcW w:w="2974" w:type="dxa"/>
            <w:hideMark/>
          </w:tcPr>
          <w:p w:rsidR="006E4B57" w:rsidRPr="004737CB" w:rsidRDefault="006E4B57"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4737CB">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u w:val="single"/>
                <w:lang w:eastAsia="ru-RU"/>
              </w:rPr>
              <w:t xml:space="preserve">1107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Соевые бобы, дробленые или недробленые</w:t>
            </w:r>
          </w:p>
        </w:tc>
        <w:tc>
          <w:tcPr>
            <w:tcW w:w="2974" w:type="dxa"/>
            <w:hideMark/>
          </w:tcPr>
          <w:p w:rsidR="006E4B57" w:rsidRPr="004737CB" w:rsidRDefault="006E4B57"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4737CB">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u w:val="single"/>
                <w:lang w:eastAsia="ru-RU"/>
              </w:rPr>
              <w:t xml:space="preserve">1201 00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Арахис, нежареный или не приготовленный каким-либо другим способом, лущеный или нелущеный, дробленый или недробленый</w:t>
            </w:r>
          </w:p>
        </w:tc>
        <w:tc>
          <w:tcPr>
            <w:tcW w:w="2974" w:type="dxa"/>
            <w:hideMark/>
          </w:tcPr>
          <w:p w:rsidR="006E4B57" w:rsidRPr="004737CB" w:rsidRDefault="006E4B57"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4737CB">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u w:val="single"/>
                <w:lang w:eastAsia="ru-RU"/>
              </w:rPr>
              <w:t xml:space="preserve">1202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Копра</w:t>
            </w:r>
          </w:p>
        </w:tc>
        <w:tc>
          <w:tcPr>
            <w:tcW w:w="2974" w:type="dxa"/>
            <w:hideMark/>
          </w:tcPr>
          <w:p w:rsidR="006E4B57" w:rsidRPr="004737CB" w:rsidRDefault="006E4B57"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4737CB">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u w:val="single"/>
                <w:lang w:eastAsia="ru-RU"/>
              </w:rPr>
              <w:t xml:space="preserve">1203 00 000 0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Семена льна, дробленые или недробленые</w:t>
            </w:r>
          </w:p>
        </w:tc>
        <w:tc>
          <w:tcPr>
            <w:tcW w:w="2974" w:type="dxa"/>
            <w:hideMark/>
          </w:tcPr>
          <w:p w:rsidR="006E4B57" w:rsidRPr="004737CB" w:rsidRDefault="006E4B57"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4737CB">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u w:val="single"/>
                <w:lang w:eastAsia="ru-RU"/>
              </w:rPr>
              <w:t xml:space="preserve">1204 00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Семена рапса, или кользы, дробленые или недробленые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4737CB" w:rsidRPr="004737CB">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1205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1205 10 900 0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Семена подсолнечника, дробленые или недробленые</w:t>
            </w:r>
            <w:r w:rsidR="004737CB">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1206 00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1206 00 910 0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Семена и плоды прочих масличных культур, дробленые или недробленые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1207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тонкого и грубого помола из семян или плодов масличных культур, кроме семян горчицы</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1208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Семена, плоды и споры для посева</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1209 </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(кроме </w:t>
            </w:r>
            <w:r w:rsidRPr="006E4B57">
              <w:rPr>
                <w:rFonts w:asciiTheme="majorHAnsi" w:eastAsia="Times New Roman" w:hAnsiTheme="majorHAnsi" w:cs="Times New Roman"/>
                <w:sz w:val="27"/>
                <w:szCs w:val="27"/>
                <w:u w:val="single"/>
                <w:lang w:eastAsia="ru-RU"/>
              </w:rPr>
              <w:t>1209 29 600 0</w:t>
            </w:r>
            <w:r w:rsidRPr="006E4B57">
              <w:rPr>
                <w:rFonts w:asciiTheme="majorHAnsi" w:eastAsia="Times New Roman" w:hAnsiTheme="majorHAnsi" w:cs="Times New Roman"/>
                <w:sz w:val="27"/>
                <w:szCs w:val="27"/>
                <w:lang w:eastAsia="ru-RU"/>
              </w:rPr>
              <w:t>,</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u w:val="single"/>
                <w:lang w:eastAsia="ru-RU"/>
              </w:rPr>
              <w:t>1209 29 800 0</w:t>
            </w:r>
            <w:r w:rsidRPr="006E4B57">
              <w:rPr>
                <w:rFonts w:asciiTheme="majorHAnsi" w:eastAsia="Times New Roman" w:hAnsiTheme="majorHAnsi" w:cs="Times New Roman"/>
                <w:sz w:val="27"/>
                <w:szCs w:val="27"/>
                <w:lang w:eastAsia="ru-RU"/>
              </w:rPr>
              <w:t>,</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u w:val="single"/>
                <w:lang w:eastAsia="ru-RU"/>
              </w:rPr>
              <w:t>1209 91 100 0</w:t>
            </w:r>
            <w:r w:rsidRPr="006E4B57">
              <w:rPr>
                <w:rFonts w:asciiTheme="majorHAnsi" w:eastAsia="Times New Roman" w:hAnsiTheme="majorHAnsi" w:cs="Times New Roman"/>
                <w:sz w:val="27"/>
                <w:szCs w:val="27"/>
                <w:lang w:eastAsia="ru-RU"/>
              </w:rPr>
              <w:t>,</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u w:val="single"/>
                <w:lang w:eastAsia="ru-RU"/>
              </w:rPr>
              <w:t>1209 99 910 0</w:t>
            </w:r>
            <w:r w:rsidRPr="006E4B57">
              <w:rPr>
                <w:rFonts w:asciiTheme="majorHAnsi" w:eastAsia="Times New Roman" w:hAnsiTheme="majorHAnsi" w:cs="Times New Roman"/>
                <w:sz w:val="27"/>
                <w:szCs w:val="27"/>
                <w:lang w:eastAsia="ru-RU"/>
              </w:rPr>
              <w:t>,</w:t>
            </w:r>
          </w:p>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u w:val="single"/>
                <w:lang w:eastAsia="ru-RU"/>
              </w:rPr>
              <w:t>1209 99 990 0</w:t>
            </w:r>
            <w:r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Растения и их части (включая семена и плоды), используемые в парфюмерных, фармацевтических или инсектицидных, фунгицидных или аналогичных целях, свежие или сушеные, целые или измельченные, дробленые или молотые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1211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1211 30 000 0</w:t>
            </w:r>
            <w:r w:rsidR="006E4B57" w:rsidRPr="006E4B57">
              <w:rPr>
                <w:rFonts w:asciiTheme="majorHAnsi" w:eastAsia="Times New Roman" w:hAnsiTheme="majorHAnsi" w:cs="Times New Roman"/>
                <w:sz w:val="27"/>
                <w:szCs w:val="27"/>
                <w:lang w:eastAsia="ru-RU"/>
              </w:rPr>
              <w:t>,</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1211 40 000 0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Свекла сахарная</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1212 91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Плоды рожкового дерева, включая семена</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1212 99 300 0</w:t>
            </w:r>
            <w:r w:rsidR="006E4B57" w:rsidRPr="006E4B57">
              <w:rPr>
                <w:rFonts w:asciiTheme="majorHAnsi" w:eastAsia="Times New Roman" w:hAnsiTheme="majorHAnsi" w:cs="Times New Roman"/>
                <w:sz w:val="27"/>
                <w:szCs w:val="27"/>
                <w:lang w:eastAsia="ru-RU"/>
              </w:rPr>
              <w:t xml:space="preserve">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1212 99 490 0</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Косточки абрикосов, персиков (в том числе нектаринов) или слив и их ядра; корни цикория вида Cichorium intybus sativum</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из </w:t>
            </w:r>
            <w:r w:rsidR="004737CB">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1212 99 700 0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из </w:t>
            </w:r>
            <w:r w:rsidR="004737CB">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1213 00 000 0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974"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из </w:t>
            </w:r>
            <w:r w:rsidR="004737CB">
              <w:rPr>
                <w:rFonts w:asciiTheme="majorHAnsi" w:eastAsia="Times New Roman" w:hAnsiTheme="majorHAnsi" w:cs="Times New Roman"/>
                <w:sz w:val="27"/>
                <w:szCs w:val="27"/>
                <w:lang w:eastAsia="ru-RU"/>
              </w:rPr>
              <w:t xml:space="preserve">              </w:t>
            </w:r>
            <w:r w:rsidRPr="006E4B57">
              <w:rPr>
                <w:rFonts w:asciiTheme="majorHAnsi" w:eastAsia="Times New Roman" w:hAnsiTheme="majorHAnsi" w:cs="Times New Roman"/>
                <w:sz w:val="27"/>
                <w:szCs w:val="27"/>
                <w:u w:val="single"/>
                <w:lang w:eastAsia="ru-RU"/>
              </w:rPr>
              <w:t xml:space="preserve">1214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Какао-бобы, целые или дробленые, сырые или жареные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1801 00 000 0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Шелуха, оболочка или кожица и прочие отходы какао</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1802 00 000 0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Отруби, высевки, месятки и прочие остатки от </w:t>
            </w:r>
            <w:r w:rsidRPr="006E4B57">
              <w:rPr>
                <w:rFonts w:asciiTheme="majorHAnsi" w:eastAsia="Times New Roman" w:hAnsiTheme="majorHAnsi" w:cs="Times New Roman"/>
                <w:sz w:val="27"/>
                <w:szCs w:val="27"/>
                <w:lang w:eastAsia="ru-RU"/>
              </w:rPr>
              <w:lastRenderedPageBreak/>
              <w:t>просеивания, помола или других способов переработки зерна злаков или бобовых культур, негранулированные</w:t>
            </w:r>
          </w:p>
        </w:tc>
        <w:tc>
          <w:tcPr>
            <w:tcW w:w="2974" w:type="dxa"/>
            <w:hideMark/>
          </w:tcPr>
          <w:p w:rsidR="006E4B57" w:rsidRPr="006E4B57" w:rsidRDefault="004737CB" w:rsidP="004737CB">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lastRenderedPageBreak/>
              <w:t xml:space="preserve">                   и</w:t>
            </w:r>
            <w:r w:rsidR="006E4B57" w:rsidRPr="006E4B57">
              <w:rPr>
                <w:rFonts w:asciiTheme="majorHAnsi" w:eastAsia="Times New Roman" w:hAnsiTheme="majorHAnsi" w:cs="Times New Roman"/>
                <w:sz w:val="27"/>
                <w:szCs w:val="27"/>
                <w:lang w:eastAsia="ru-RU"/>
              </w:rPr>
              <w:t xml:space="preserve">з </w:t>
            </w:r>
            <w:r w:rsidR="006E4B57" w:rsidRPr="006E4B57">
              <w:rPr>
                <w:rFonts w:asciiTheme="majorHAnsi" w:eastAsia="Times New Roman" w:hAnsiTheme="majorHAnsi" w:cs="Times New Roman"/>
                <w:sz w:val="27"/>
                <w:szCs w:val="27"/>
                <w:u w:val="single"/>
                <w:lang w:eastAsia="ru-RU"/>
              </w:rPr>
              <w:t xml:space="preserve">2302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Жмыхи и другие твердые отходы, получаемые при извлечении соевого масла, немолотые или молотые, негранулированные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2304 00 000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Жмыхи и другие твердые отходы, получаемые при извлечении арахисового масла, немолотые или молотые, негранулированные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2305 00 000 0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Жмыхи и другие твердые отходы, получаемые при извлечении растительных жиров и масел, кроме отходов товарной позиции 2304 или 2305, немолотые или молотые, негранулированные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2306</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2306 49 000 0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Продукты, используемые для кормления животных, содержащие 49 мас.% или более хлорида холина, на органической или неорганической основе, негранулированные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2309 90 950 0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Прочие продукты, используемые для кормления животных, негранулированные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2309 90 990 0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Почва и грунты, для научно-исследовательских целей</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2530 90 980 0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Торф (включая торфяную крошку), агломерированный или неагломерированный</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2703 00 000 0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Живые фитопатогенные бактерии, вирусы, только для научно-исследовательских целей</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3002 90 500 0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3002 90 900 0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Удобрения животного или растительного происхождения, смешанные или несмешанные, химически необработанные; удобрения, полученные смешиванием продуктов растительного или животного происхождения</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3101 00 000 0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Древесина топливная в виде бревен, поленьев, сучьев, вязанок хвороста или в аналогичных видах</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4401 10 000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Щепа или стружка древесная хвойных пород</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4401 21 000 0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Щепа или стружка древесная лиственных пород</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4401 22 000 0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Опилки и древесные отходы и скрап, неагломерированные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4401 30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Лесоматериалы необработанные, с удаленной или неудаленной корой или заболонью или грубо брусованные или небрусованные, кроме подвергнутых тепловой обработке, окрашенных, пропитанных антисептиками, покрытых лаком</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4403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4403 10 000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Древесина бондарная, кроме подвергнутой тепловой обработке, окрашенной, пропитанной антисептиками, покрытой лаком; бревна расколотые, кроме подвергнутых тепловой </w:t>
            </w:r>
            <w:r w:rsidRPr="006E4B57">
              <w:rPr>
                <w:rFonts w:asciiTheme="majorHAnsi" w:eastAsia="Times New Roman" w:hAnsiTheme="majorHAnsi" w:cs="Times New Roman"/>
                <w:sz w:val="27"/>
                <w:szCs w:val="27"/>
                <w:lang w:eastAsia="ru-RU"/>
              </w:rPr>
              <w:lastRenderedPageBreak/>
              <w:t>обработке, окрашенных, пропитанных антисептиками, покрытых лаком; сваи, колья и столбы из дерева, заостренные, но не распиленные вдоль, кроме подвергнутых тепловой обработке, окрашенных, пропитанных антисептиками, покрытых лаком;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кроме подвергнутых тепловой обработке, окрашенных, пропитанных антисептиками, покрытых лаком; древесина лущеная и аналогичная, кроме подвергнутой тепловой обработке, окрашенной, пропитанной антисептиками, покрытой лаком</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lastRenderedPageBreak/>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4404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Древесная кора</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1404 90 000 0</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4401 30 900 0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Шпалы деревянные для железнодорожных и трамвайных путей, непропитанные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Pr>
                <w:rFonts w:asciiTheme="majorHAnsi" w:eastAsia="Times New Roman" w:hAnsiTheme="majorHAnsi" w:cs="Times New Roman"/>
                <w:sz w:val="27"/>
                <w:szCs w:val="27"/>
                <w:lang w:eastAsia="ru-RU"/>
              </w:rPr>
              <w:t xml:space="preserve"> </w:t>
            </w: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4406 10 000 0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 кроме подвергнутых тепловой обработке, пропитанных антисептиками, покрытых лаком, прокрашенных</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4407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 кроме подвергнутых тепловой обработке, пропитанных антисептиком, покрытых лаком, прокрашенных, проклеенных</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Ящики, коробки, упаковочные корзины, барабаны и аналогичная тара, из древесины, только являющиеся товарными партиями упаковочного </w:t>
            </w:r>
            <w:r w:rsidRPr="006E4B57">
              <w:rPr>
                <w:rFonts w:asciiTheme="majorHAnsi" w:eastAsia="Times New Roman" w:hAnsiTheme="majorHAnsi" w:cs="Times New Roman"/>
                <w:sz w:val="27"/>
                <w:szCs w:val="27"/>
                <w:lang w:eastAsia="ru-RU"/>
              </w:rPr>
              <w:lastRenderedPageBreak/>
              <w:t>материала; кабельные барабаны деревянные, только являющиеся товарными партиями упаковочного материала; паллеты, поддоны и прочие погрузочные щиты, деревянные, только являющиеся товарными партиями упаковочного материала; обечайки деревянные (служащие для образования ящичного поддона), только являющиеся товарными партиями упаковочного материала</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lastRenderedPageBreak/>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4415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Опалубка для бетонирования, кроме окрашенной, пропитанной антисептиками</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4418 40 000 0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Коллекции и предметы коллекционирования по зоологии, ботанике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9705 00 000 0 </w:t>
            </w:r>
          </w:p>
        </w:tc>
      </w:tr>
      <w:tr w:rsidR="006E4B57" w:rsidRPr="006E4B57" w:rsidTr="006E4B57">
        <w:trPr>
          <w:tblCellSpacing w:w="0" w:type="dxa"/>
        </w:trPr>
        <w:tc>
          <w:tcPr>
            <w:tcW w:w="9355" w:type="dxa"/>
            <w:gridSpan w:val="2"/>
            <w:hideMark/>
          </w:tcPr>
          <w:p w:rsidR="006E4B57" w:rsidRPr="006E4B57" w:rsidRDefault="006E4B57" w:rsidP="006E4B57">
            <w:pPr>
              <w:spacing w:before="100" w:beforeAutospacing="1" w:after="100" w:afterAutospacing="1" w:line="240" w:lineRule="auto"/>
              <w:jc w:val="center"/>
              <w:rPr>
                <w:rFonts w:asciiTheme="majorHAnsi" w:eastAsia="Times New Roman" w:hAnsiTheme="majorHAnsi" w:cs="Times New Roman"/>
                <w:sz w:val="24"/>
                <w:szCs w:val="24"/>
                <w:lang w:eastAsia="ru-RU"/>
              </w:rPr>
            </w:pPr>
            <w:r w:rsidRPr="006E4B57">
              <w:rPr>
                <w:rFonts w:asciiTheme="majorHAnsi" w:eastAsia="Times New Roman" w:hAnsiTheme="majorHAnsi" w:cs="Times New Roman"/>
                <w:b/>
                <w:bCs/>
                <w:sz w:val="27"/>
                <w:lang w:eastAsia="ru-RU"/>
              </w:rPr>
              <w:t xml:space="preserve">Товары с низким фитосанитарным риском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Рыбная мука тонкого и грубого помола, пригодные для употребления в пищу, кроме гранулированной</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0305 10 000 0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Порошок и отходы перьев птиц и их частей</w:t>
            </w:r>
            <w:r w:rsidR="004737CB">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0505 90 000 0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Порошок и отходы костей и рогового стержня</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0506 90 000 0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Лук репчатый сушеный, целый, нарезанный кусками, ломтиками, измельченный или в виде порошка, но не подвергнутый дальнейшей обработке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0712 20 000 0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Грибы сушеные, целые, нарезанные кусками, ломтиками, измельченные или в виде порошка, но не подвергнутые дальнейшей обработке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0712 31 000 0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0712 32 000 0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0712 33 000 0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0712 39 000 0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0712 90 </w:t>
            </w:r>
          </w:p>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(кроме </w:t>
            </w:r>
            <w:r w:rsidR="006E4B57" w:rsidRPr="006E4B57">
              <w:rPr>
                <w:rFonts w:asciiTheme="majorHAnsi" w:eastAsia="Times New Roman" w:hAnsiTheme="majorHAnsi" w:cs="Times New Roman"/>
                <w:sz w:val="27"/>
                <w:szCs w:val="27"/>
                <w:u w:val="single"/>
                <w:lang w:eastAsia="ru-RU"/>
              </w:rPr>
              <w:t>0712 90 110 0</w:t>
            </w:r>
            <w:r w:rsidR="006E4B57" w:rsidRPr="006E4B57">
              <w:rPr>
                <w:rFonts w:asciiTheme="majorHAnsi" w:eastAsia="Times New Roman" w:hAnsiTheme="majorHAnsi" w:cs="Times New Roman"/>
                <w:sz w:val="27"/>
                <w:szCs w:val="27"/>
                <w:lang w:eastAsia="ru-RU"/>
              </w:rPr>
              <w:t>)</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Кофе жареный с кофеином, кроме расфасованного в вакуумную упаковку для розничной торговли</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0901 21 000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Кофе жареный без кофеина, кроме расфасованного в вакуумную упаковку для розничной торговли</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0901 22 000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Кофейная шелуха и оболочки зерен кофе</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0901 90 100 0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Чай зеленый (неферментированный), в первичных упаковках нетто-массой не более 3 кг, кроме расфасованного для розничной торговли</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0902 10 000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Прочий чай зеленый (неферментированный)</w:t>
            </w:r>
            <w:r w:rsidR="004737CB">
              <w:rPr>
                <w:rFonts w:asciiTheme="majorHAnsi" w:eastAsia="Times New Roman" w:hAnsiTheme="majorHAnsi" w:cs="Times New Roman"/>
                <w:sz w:val="27"/>
                <w:szCs w:val="27"/>
                <w:lang w:eastAsia="ru-RU"/>
              </w:rPr>
              <w:t xml:space="preserve">            </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4737CB">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0902 20 000 0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Чай черный (ферментированный) и частично ферментированный, в первичных упаковках нетто-массой не более 3 кг, кроме расфасованного для розничной торговли</w:t>
            </w:r>
          </w:p>
        </w:tc>
        <w:tc>
          <w:tcPr>
            <w:tcW w:w="2974" w:type="dxa"/>
            <w:hideMark/>
          </w:tcPr>
          <w:p w:rsidR="006E4B57" w:rsidRPr="006E4B57" w:rsidRDefault="004737CB"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0902 30 000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Прочий чай черный (ферментированный) и частично ферментированный</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0902 40 000 0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Мате, или парагвайский чай, кроме расфасованного для розничной торговли</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0903 00 000 0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Пряности, кроме расфасованных для розничной торговли</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0904</w:t>
            </w:r>
            <w:r w:rsidR="006E4B57" w:rsidRPr="006E4B57">
              <w:rPr>
                <w:rFonts w:asciiTheme="majorHAnsi" w:eastAsia="Times New Roman" w:hAnsiTheme="majorHAnsi" w:cs="Times New Roman"/>
                <w:sz w:val="27"/>
                <w:szCs w:val="27"/>
                <w:lang w:eastAsia="ru-RU"/>
              </w:rPr>
              <w:t xml:space="preserve"> – </w:t>
            </w:r>
            <w:r w:rsidR="006E4B57" w:rsidRPr="006E4B57">
              <w:rPr>
                <w:rFonts w:asciiTheme="majorHAnsi" w:eastAsia="Times New Roman" w:hAnsiTheme="majorHAnsi" w:cs="Times New Roman"/>
                <w:sz w:val="27"/>
                <w:szCs w:val="27"/>
                <w:u w:val="single"/>
                <w:lang w:eastAsia="ru-RU"/>
              </w:rPr>
              <w:t xml:space="preserve">0910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тонкого и грубого помола, порошок и хлопья картофельные</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1105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Шишки хмеля недробленые, не в порошкообразном виде и не в виде гранул</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1210 10 000 0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w:t>
            </w:r>
          </w:p>
        </w:tc>
        <w:tc>
          <w:tcPr>
            <w:tcW w:w="2974" w:type="dxa"/>
            <w:hideMark/>
          </w:tcPr>
          <w:p w:rsidR="006E4B57" w:rsidRPr="006E4B57" w:rsidRDefault="0004684E" w:rsidP="0004684E">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1401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Хлопковый линт</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1404 20 000 0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Материалы растительного происхождения, используемые главным образом для набивки или мягкой прокладки (например, капок, растительные волокна, взморник морской), в том числе в виде пластов, на подложке или без нее</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1404 90 000 0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Материалы растительного происхождения, используемые главным образом в метлах или щетках (например, сорго веничное, пиассава, пырей ползучий, истль), в связках, пучках или навалом</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1404 90 000 0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Растительное сырье, используемое главным образом для крашения или дубления</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1404 90 000 0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Тростниковый сахар-сырец</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1701 11 100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Свекловичный сахар-сырец</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1701 12 100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Тапиока, кроме гранулированной</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1903 00 000 0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Приправы смешанные, кроме расфасованных для розничной торговли</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2103 90 900 9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Белковые концентраты и текстурированные белковые вещества</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2106 10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тонкого и грубого помола из мяса или мясных субпродуктов, кроме гранулированной и шкварок</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2301 10 000 0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Мука тонкого и грубого помола из рыбы или ракообразных, моллюсков или прочих водных беспозвоночных, кроме гранулированной</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2301 20 000 0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Желуди и конские каштаны</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2308 00 400 0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Белково-витаминные концентраты и протеиновые премиксы, используемые для кормления животных</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2309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Табачное сырье; табачные отходы</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2401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Пески природные всех видов, окрашенные или неокрашенные, кроме металлоносных песков группы 26</w:t>
            </w:r>
          </w:p>
        </w:tc>
        <w:tc>
          <w:tcPr>
            <w:tcW w:w="2974" w:type="dxa"/>
            <w:hideMark/>
          </w:tcPr>
          <w:p w:rsidR="006E4B57" w:rsidRPr="0004684E" w:rsidRDefault="0004684E"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04684E">
              <w:rPr>
                <w:rFonts w:asciiTheme="majorHAnsi" w:eastAsia="Times New Roman" w:hAnsiTheme="majorHAnsi" w:cs="Times New Roman"/>
                <w:sz w:val="27"/>
                <w:szCs w:val="27"/>
                <w:lang w:eastAsia="ru-RU"/>
              </w:rPr>
              <w:t xml:space="preserve">                 </w:t>
            </w:r>
            <w:r w:rsidR="006E4B57" w:rsidRPr="0004684E">
              <w:rPr>
                <w:rFonts w:asciiTheme="majorHAnsi" w:eastAsia="Times New Roman" w:hAnsiTheme="majorHAnsi" w:cs="Times New Roman"/>
                <w:sz w:val="27"/>
                <w:szCs w:val="27"/>
                <w:u w:val="single"/>
                <w:lang w:eastAsia="ru-RU"/>
              </w:rPr>
              <w:t xml:space="preserve">2505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Галька, гравий, щебень</w:t>
            </w:r>
          </w:p>
        </w:tc>
        <w:tc>
          <w:tcPr>
            <w:tcW w:w="2974" w:type="dxa"/>
            <w:hideMark/>
          </w:tcPr>
          <w:p w:rsidR="006E4B57" w:rsidRPr="0004684E" w:rsidRDefault="0004684E"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04684E">
              <w:rPr>
                <w:rFonts w:asciiTheme="majorHAnsi" w:eastAsia="Times New Roman" w:hAnsiTheme="majorHAnsi" w:cs="Times New Roman"/>
                <w:sz w:val="27"/>
                <w:szCs w:val="27"/>
                <w:lang w:eastAsia="ru-RU"/>
              </w:rPr>
              <w:t xml:space="preserve">                 </w:t>
            </w:r>
            <w:r w:rsidR="006E4B57" w:rsidRPr="0004684E">
              <w:rPr>
                <w:rFonts w:asciiTheme="majorHAnsi" w:eastAsia="Times New Roman" w:hAnsiTheme="majorHAnsi" w:cs="Times New Roman"/>
                <w:sz w:val="27"/>
                <w:szCs w:val="27"/>
                <w:u w:val="single"/>
                <w:lang w:eastAsia="ru-RU"/>
              </w:rPr>
              <w:t xml:space="preserve">2517 10 100 0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Хна и басма (не расфасованные для розничной продажи)</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3203 00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Соевые изоляты</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3504 00 000 0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4101 </w:t>
            </w:r>
          </w:p>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4102 </w:t>
            </w:r>
          </w:p>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4103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 за исключением пропитанных антисептиком, покрытых лаком, окрашенных, подвергнутых тепловой обработке</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4408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Бочки, бочонки, чаны, кадки и прочие бондарные изделия и их части из древесины, включая клепку</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04684E">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4416 00 000 0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Окна, балконные двери и их рамы, за исключением прокрашенных, покрытых лаком, пропитанных антисептиком, проклеенных, прошедших тепловую обработку</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4418 10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Двери и их рамы и пороги, за исключением прокрашенных, покрытых лаком, пропитанных антисептиком, проклеенных, прошедших тепловую обработку</w:t>
            </w:r>
          </w:p>
        </w:tc>
        <w:tc>
          <w:tcPr>
            <w:tcW w:w="2974" w:type="dxa"/>
            <w:hideMark/>
          </w:tcPr>
          <w:p w:rsidR="006E4B57" w:rsidRPr="006E4B57" w:rsidRDefault="0004684E"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4418 20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Гонт и дранка кровельные</w:t>
            </w:r>
          </w:p>
        </w:tc>
        <w:tc>
          <w:tcPr>
            <w:tcW w:w="2974" w:type="dxa"/>
            <w:hideMark/>
          </w:tcPr>
          <w:p w:rsidR="006E4B57" w:rsidRPr="00864232" w:rsidRDefault="00864232"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864232">
              <w:rPr>
                <w:rFonts w:asciiTheme="majorHAnsi" w:eastAsia="Times New Roman" w:hAnsiTheme="majorHAnsi" w:cs="Times New Roman"/>
                <w:sz w:val="27"/>
                <w:szCs w:val="27"/>
                <w:lang w:eastAsia="ru-RU"/>
              </w:rPr>
              <w:t xml:space="preserve">                </w:t>
            </w:r>
            <w:r w:rsidR="006E4B57" w:rsidRPr="00864232">
              <w:rPr>
                <w:rFonts w:asciiTheme="majorHAnsi" w:eastAsia="Times New Roman" w:hAnsiTheme="majorHAnsi" w:cs="Times New Roman"/>
                <w:sz w:val="27"/>
                <w:szCs w:val="27"/>
                <w:u w:val="single"/>
                <w:lang w:eastAsia="ru-RU"/>
              </w:rPr>
              <w:t xml:space="preserve">4418 50 000 0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Пробка натуральная, необработанная или прошедшая первичную обработку</w:t>
            </w:r>
          </w:p>
        </w:tc>
        <w:tc>
          <w:tcPr>
            <w:tcW w:w="2974" w:type="dxa"/>
            <w:hideMark/>
          </w:tcPr>
          <w:p w:rsidR="006E4B57" w:rsidRPr="00864232" w:rsidRDefault="00864232"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864232">
              <w:rPr>
                <w:rFonts w:asciiTheme="majorHAnsi" w:eastAsia="Times New Roman" w:hAnsiTheme="majorHAnsi" w:cs="Times New Roman"/>
                <w:sz w:val="27"/>
                <w:szCs w:val="27"/>
                <w:lang w:eastAsia="ru-RU"/>
              </w:rPr>
              <w:t xml:space="preserve">                </w:t>
            </w:r>
            <w:r w:rsidR="006E4B57" w:rsidRPr="00864232">
              <w:rPr>
                <w:rFonts w:asciiTheme="majorHAnsi" w:eastAsia="Times New Roman" w:hAnsiTheme="majorHAnsi" w:cs="Times New Roman"/>
                <w:sz w:val="27"/>
                <w:szCs w:val="27"/>
                <w:u w:val="single"/>
                <w:lang w:eastAsia="ru-RU"/>
              </w:rPr>
              <w:t xml:space="preserve">4501 10 000 0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Плетеные и аналогичные изделия из материалов для плетения, соединенные или не соединенные в полосы или ленты, кроме отбеленных, покрытых лаком, прокрашенных; коврики, циновки и ширмы из растительных материалов, кроме прокрашенных, покрытых лаком, проклеенных</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4601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xml:space="preserve">Корзиночные, плетеные и другие изделия, </w:t>
            </w:r>
            <w:r w:rsidRPr="006E4B57">
              <w:rPr>
                <w:rFonts w:asciiTheme="majorHAnsi" w:eastAsia="Times New Roman" w:hAnsiTheme="majorHAnsi" w:cs="Times New Roman"/>
                <w:sz w:val="27"/>
                <w:szCs w:val="27"/>
                <w:lang w:eastAsia="ru-RU"/>
              </w:rPr>
              <w:lastRenderedPageBreak/>
              <w:t>изготовленные непосредственно из материалов для плетения; изделия из люфы</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lastRenderedPageBreak/>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4602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lastRenderedPageBreak/>
              <w:t>Бумага и картон гофрированные, перфорированные или неперфорированные, кроме происхождения из стран распространения капрового жука</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4808 10 000 0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Ящики и коробки из гофрированной бумаги или гофрированного картона, кроме происхождения из стран распространения капрового жука</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4819 10 000 0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Коконы шелкопряда, пригодные для разматывания</w:t>
            </w:r>
          </w:p>
        </w:tc>
        <w:tc>
          <w:tcPr>
            <w:tcW w:w="2974" w:type="dxa"/>
            <w:hideMark/>
          </w:tcPr>
          <w:p w:rsidR="006E4B57" w:rsidRPr="00864232" w:rsidRDefault="00864232"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864232">
              <w:rPr>
                <w:rFonts w:asciiTheme="majorHAnsi" w:eastAsia="Times New Roman" w:hAnsiTheme="majorHAnsi" w:cs="Times New Roman"/>
                <w:sz w:val="27"/>
                <w:szCs w:val="27"/>
                <w:lang w:eastAsia="ru-RU"/>
              </w:rPr>
              <w:t xml:space="preserve">                 </w:t>
            </w:r>
            <w:r w:rsidR="006E4B57" w:rsidRPr="00864232">
              <w:rPr>
                <w:rFonts w:asciiTheme="majorHAnsi" w:eastAsia="Times New Roman" w:hAnsiTheme="majorHAnsi" w:cs="Times New Roman"/>
                <w:sz w:val="27"/>
                <w:szCs w:val="27"/>
                <w:u w:val="single"/>
                <w:lang w:eastAsia="ru-RU"/>
              </w:rPr>
              <w:t xml:space="preserve">5001 00 000 0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Отходы шелковые (включая коконы, не пригодные для разматывания, отходы коконной нити и расщипанное сырье)</w:t>
            </w:r>
          </w:p>
        </w:tc>
        <w:tc>
          <w:tcPr>
            <w:tcW w:w="2974" w:type="dxa"/>
            <w:hideMark/>
          </w:tcPr>
          <w:p w:rsidR="006E4B57" w:rsidRPr="00864232" w:rsidRDefault="00864232"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864232">
              <w:rPr>
                <w:rFonts w:asciiTheme="majorHAnsi" w:eastAsia="Times New Roman" w:hAnsiTheme="majorHAnsi" w:cs="Times New Roman"/>
                <w:sz w:val="27"/>
                <w:szCs w:val="27"/>
                <w:lang w:eastAsia="ru-RU"/>
              </w:rPr>
              <w:t xml:space="preserve">                 </w:t>
            </w:r>
            <w:r w:rsidR="006E4B57" w:rsidRPr="00864232">
              <w:rPr>
                <w:rFonts w:asciiTheme="majorHAnsi" w:eastAsia="Times New Roman" w:hAnsiTheme="majorHAnsi" w:cs="Times New Roman"/>
                <w:sz w:val="27"/>
                <w:szCs w:val="27"/>
                <w:u w:val="single"/>
                <w:lang w:eastAsia="ru-RU"/>
              </w:rPr>
              <w:t xml:space="preserve">5003 00 000 0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Шерсть стриженая, немытая, не подвергнутая кардо- или гребнечесанию</w:t>
            </w:r>
          </w:p>
        </w:tc>
        <w:tc>
          <w:tcPr>
            <w:tcW w:w="2974" w:type="dxa"/>
            <w:hideMark/>
          </w:tcPr>
          <w:p w:rsidR="006E4B57" w:rsidRPr="00864232" w:rsidRDefault="00864232" w:rsidP="006E4B57">
            <w:pPr>
              <w:spacing w:before="100" w:beforeAutospacing="1" w:after="100" w:afterAutospacing="1" w:line="240" w:lineRule="auto"/>
              <w:jc w:val="both"/>
              <w:rPr>
                <w:rFonts w:asciiTheme="majorHAnsi" w:eastAsia="Times New Roman" w:hAnsiTheme="majorHAnsi" w:cs="Times New Roman"/>
                <w:sz w:val="24"/>
                <w:szCs w:val="24"/>
                <w:u w:val="single"/>
                <w:lang w:eastAsia="ru-RU"/>
              </w:rPr>
            </w:pPr>
            <w:r w:rsidRPr="00864232">
              <w:rPr>
                <w:rFonts w:asciiTheme="majorHAnsi" w:eastAsia="Times New Roman" w:hAnsiTheme="majorHAnsi" w:cs="Times New Roman"/>
                <w:sz w:val="27"/>
                <w:szCs w:val="27"/>
                <w:lang w:eastAsia="ru-RU"/>
              </w:rPr>
              <w:t xml:space="preserve">                 </w:t>
            </w:r>
            <w:r w:rsidR="006E4B57" w:rsidRPr="00864232">
              <w:rPr>
                <w:rFonts w:asciiTheme="majorHAnsi" w:eastAsia="Times New Roman" w:hAnsiTheme="majorHAnsi" w:cs="Times New Roman"/>
                <w:sz w:val="27"/>
                <w:szCs w:val="27"/>
                <w:u w:val="single"/>
                <w:lang w:eastAsia="ru-RU"/>
              </w:rPr>
              <w:t xml:space="preserve">5101 11 000 0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Волос животных, тонкий или грубый, не подвергнутый кардо- или гребнечесанию</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5102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Гребенные очесы шерсти или тонкого волоса животных, некарбонизированные</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864232">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5103 10 100 0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Волокно хлопковое, не подвергнутое кардо- или гребнечесанию</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864232">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u w:val="single"/>
                <w:lang w:eastAsia="ru-RU"/>
              </w:rPr>
              <w:t xml:space="preserve">5201 00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Отходы хлопкового волокна, кроме прядильных отходов и расщипанного сырья</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5202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Лен-сырец или лен обработанный, но не подвергнутый прядению; очесы и отходы льна, кроме прядильных отходов и расщипанного сырья</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5301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Пенька (Cannabis sativa L.), сырец или обработанная, но не подвергнутая прядению; очесы и отходы пеньки, кроме прядильных отходов и расщипанного сырья</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5302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кроме прядильных отходов и расщипанного сырья</w:t>
            </w:r>
          </w:p>
        </w:tc>
        <w:tc>
          <w:tcPr>
            <w:tcW w:w="2974" w:type="dxa"/>
            <w:hideMark/>
          </w:tcPr>
          <w:p w:rsidR="006E4B57" w:rsidRPr="006E4B57" w:rsidRDefault="00864232"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7"/>
                <w:szCs w:val="27"/>
                <w:lang w:eastAsia="ru-RU"/>
              </w:rPr>
              <w:t xml:space="preserve">           </w:t>
            </w:r>
            <w:r w:rsidR="006E4B57" w:rsidRPr="006E4B57">
              <w:rPr>
                <w:rFonts w:asciiTheme="majorHAnsi" w:eastAsia="Times New Roman" w:hAnsiTheme="majorHAnsi" w:cs="Times New Roman"/>
                <w:sz w:val="27"/>
                <w:szCs w:val="27"/>
                <w:lang w:eastAsia="ru-RU"/>
              </w:rPr>
              <w:t xml:space="preserve">из </w:t>
            </w:r>
            <w:r w:rsidR="006E4B57" w:rsidRPr="006E4B57">
              <w:rPr>
                <w:rFonts w:asciiTheme="majorHAnsi" w:eastAsia="Times New Roman" w:hAnsiTheme="majorHAnsi" w:cs="Times New Roman"/>
                <w:sz w:val="27"/>
                <w:szCs w:val="27"/>
                <w:u w:val="single"/>
                <w:lang w:eastAsia="ru-RU"/>
              </w:rPr>
              <w:t xml:space="preserve">5303 </w:t>
            </w:r>
          </w:p>
        </w:tc>
      </w:tr>
      <w:tr w:rsidR="006E4B57" w:rsidRPr="006E4B57" w:rsidTr="006E4B57">
        <w:trPr>
          <w:tblCellSpacing w:w="0" w:type="dxa"/>
        </w:trPr>
        <w:tc>
          <w:tcPr>
            <w:tcW w:w="6381" w:type="dxa"/>
            <w:hideMark/>
          </w:tcPr>
          <w:p w:rsidR="006E4B57" w:rsidRPr="006E4B57" w:rsidRDefault="006E4B57" w:rsidP="006E4B57">
            <w:pPr>
              <w:spacing w:before="100" w:beforeAutospacing="1" w:after="100" w:afterAutospacing="1"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кроме прядильных отходов и расщипанного сырья</w:t>
            </w:r>
          </w:p>
        </w:tc>
        <w:tc>
          <w:tcPr>
            <w:tcW w:w="0" w:type="auto"/>
            <w:vAlign w:val="center"/>
            <w:hideMark/>
          </w:tcPr>
          <w:p w:rsidR="006E4B57" w:rsidRPr="006E4B57" w:rsidRDefault="006E4B57" w:rsidP="006E4B57">
            <w:pPr>
              <w:spacing w:after="0" w:line="240" w:lineRule="auto"/>
              <w:jc w:val="both"/>
              <w:rPr>
                <w:rFonts w:asciiTheme="majorHAnsi" w:eastAsia="Times New Roman" w:hAnsiTheme="majorHAnsi" w:cs="Times New Roman"/>
                <w:sz w:val="24"/>
                <w:szCs w:val="24"/>
                <w:lang w:eastAsia="ru-RU"/>
              </w:rPr>
            </w:pPr>
            <w:r w:rsidRPr="006E4B57">
              <w:rPr>
                <w:rFonts w:asciiTheme="majorHAnsi" w:eastAsia="Times New Roman" w:hAnsiTheme="majorHAnsi" w:cs="Times New Roman"/>
                <w:sz w:val="27"/>
                <w:szCs w:val="27"/>
                <w:lang w:eastAsia="ru-RU"/>
              </w:rPr>
              <w:t> </w:t>
            </w:r>
          </w:p>
        </w:tc>
      </w:tr>
    </w:tbl>
    <w:p w:rsidR="00864232" w:rsidRPr="00864232" w:rsidRDefault="00864232" w:rsidP="00864232">
      <w:pPr>
        <w:spacing w:before="100" w:beforeAutospacing="1" w:after="100" w:afterAutospacing="1" w:line="240" w:lineRule="auto"/>
        <w:rPr>
          <w:rFonts w:asciiTheme="majorHAnsi" w:eastAsia="Times New Roman" w:hAnsiTheme="majorHAnsi" w:cs="Times New Roman"/>
          <w:sz w:val="28"/>
          <w:szCs w:val="28"/>
          <w:lang w:eastAsia="ru-RU"/>
        </w:rPr>
      </w:pPr>
      <w:r w:rsidRPr="00864232">
        <w:rPr>
          <w:rFonts w:asciiTheme="majorHAnsi" w:eastAsia="Times New Roman" w:hAnsiTheme="majorHAnsi" w:cs="Times New Roman"/>
          <w:sz w:val="28"/>
          <w:szCs w:val="28"/>
          <w:lang w:eastAsia="ru-RU"/>
        </w:rPr>
        <w:t xml:space="preserve">* Уточнения вида "из..." в графе "Код ТН ВЭД России" указывают на то, что данный перечень применяется не ко всем товарам, </w:t>
      </w:r>
      <w:r w:rsidRPr="00864232">
        <w:rPr>
          <w:rFonts w:asciiTheme="majorHAnsi" w:eastAsia="Times New Roman" w:hAnsiTheme="majorHAnsi" w:cs="Times New Roman"/>
          <w:sz w:val="28"/>
          <w:szCs w:val="28"/>
          <w:lang w:eastAsia="ru-RU"/>
        </w:rPr>
        <w:lastRenderedPageBreak/>
        <w:t>классифицируемым в соответствии с Товарной номенклатурой внешнеэкономической деятельности по указанному коду. В данном случае необходимо руководствоваться наименованием (описанием) товара.</w:t>
      </w:r>
    </w:p>
    <w:p w:rsidR="00D7469E" w:rsidRDefault="00D7469E">
      <w:pPr>
        <w:rPr>
          <w:rFonts w:asciiTheme="majorHAnsi" w:hAnsiTheme="majorHAnsi"/>
        </w:rPr>
      </w:pPr>
    </w:p>
    <w:p w:rsidR="00864232" w:rsidRPr="006E4B57" w:rsidRDefault="00864232">
      <w:pPr>
        <w:rPr>
          <w:rFonts w:asciiTheme="majorHAnsi" w:hAnsiTheme="majorHAnsi"/>
        </w:rPr>
      </w:pPr>
    </w:p>
    <w:sectPr w:rsidR="00864232" w:rsidRPr="006E4B57" w:rsidSect="00D7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864"/>
    <w:multiLevelType w:val="multilevel"/>
    <w:tmpl w:val="75F23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95EFF"/>
    <w:multiLevelType w:val="multilevel"/>
    <w:tmpl w:val="4C3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B57"/>
    <w:rsid w:val="0004684E"/>
    <w:rsid w:val="004737CB"/>
    <w:rsid w:val="006E4B57"/>
    <w:rsid w:val="007128BE"/>
    <w:rsid w:val="00864232"/>
    <w:rsid w:val="0091089B"/>
    <w:rsid w:val="009B127E"/>
    <w:rsid w:val="00D7469E"/>
    <w:rsid w:val="00F9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9E"/>
  </w:style>
  <w:style w:type="paragraph" w:styleId="1">
    <w:name w:val="heading 1"/>
    <w:basedOn w:val="a"/>
    <w:link w:val="10"/>
    <w:uiPriority w:val="9"/>
    <w:qFormat/>
    <w:rsid w:val="006E4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4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B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4B5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E4B57"/>
    <w:rPr>
      <w:color w:val="0000FF"/>
      <w:u w:val="single"/>
    </w:rPr>
  </w:style>
  <w:style w:type="character" w:customStyle="1" w:styleId="l">
    <w:name w:val="l"/>
    <w:basedOn w:val="a0"/>
    <w:rsid w:val="006E4B57"/>
  </w:style>
  <w:style w:type="character" w:customStyle="1" w:styleId="r">
    <w:name w:val="r"/>
    <w:basedOn w:val="a0"/>
    <w:rsid w:val="006E4B57"/>
  </w:style>
  <w:style w:type="character" w:customStyle="1" w:styleId="t">
    <w:name w:val="t"/>
    <w:basedOn w:val="a0"/>
    <w:rsid w:val="006E4B57"/>
  </w:style>
  <w:style w:type="character" w:customStyle="1" w:styleId="art-menu-separator">
    <w:name w:val="art-menu-separator"/>
    <w:basedOn w:val="a0"/>
    <w:rsid w:val="006E4B57"/>
  </w:style>
  <w:style w:type="paragraph" w:styleId="a4">
    <w:name w:val="Normal (Web)"/>
    <w:basedOn w:val="a"/>
    <w:uiPriority w:val="99"/>
    <w:unhideWhenUsed/>
    <w:rsid w:val="006E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4B57"/>
    <w:rPr>
      <w:b/>
      <w:bCs/>
    </w:rPr>
  </w:style>
  <w:style w:type="character" w:customStyle="1" w:styleId="positive">
    <w:name w:val="positive"/>
    <w:basedOn w:val="a0"/>
    <w:rsid w:val="006E4B57"/>
  </w:style>
  <w:style w:type="paragraph" w:customStyle="1" w:styleId="art-page-footer">
    <w:name w:val="art-page-footer"/>
    <w:basedOn w:val="a"/>
    <w:rsid w:val="006E4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4B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99150">
      <w:bodyDiv w:val="1"/>
      <w:marLeft w:val="0"/>
      <w:marRight w:val="0"/>
      <w:marTop w:val="0"/>
      <w:marBottom w:val="0"/>
      <w:divBdr>
        <w:top w:val="none" w:sz="0" w:space="0" w:color="auto"/>
        <w:left w:val="none" w:sz="0" w:space="0" w:color="auto"/>
        <w:bottom w:val="none" w:sz="0" w:space="0" w:color="auto"/>
        <w:right w:val="none" w:sz="0" w:space="0" w:color="auto"/>
      </w:divBdr>
      <w:divsChild>
        <w:div w:id="1305507111">
          <w:marLeft w:val="0"/>
          <w:marRight w:val="0"/>
          <w:marTop w:val="0"/>
          <w:marBottom w:val="0"/>
          <w:divBdr>
            <w:top w:val="none" w:sz="0" w:space="0" w:color="auto"/>
            <w:left w:val="none" w:sz="0" w:space="0" w:color="auto"/>
            <w:bottom w:val="none" w:sz="0" w:space="0" w:color="auto"/>
            <w:right w:val="none" w:sz="0" w:space="0" w:color="auto"/>
          </w:divBdr>
          <w:divsChild>
            <w:div w:id="799878796">
              <w:marLeft w:val="0"/>
              <w:marRight w:val="0"/>
              <w:marTop w:val="0"/>
              <w:marBottom w:val="0"/>
              <w:divBdr>
                <w:top w:val="none" w:sz="0" w:space="0" w:color="auto"/>
                <w:left w:val="none" w:sz="0" w:space="0" w:color="auto"/>
                <w:bottom w:val="none" w:sz="0" w:space="0" w:color="auto"/>
                <w:right w:val="none" w:sz="0" w:space="0" w:color="auto"/>
              </w:divBdr>
              <w:divsChild>
                <w:div w:id="1369333134">
                  <w:marLeft w:val="0"/>
                  <w:marRight w:val="0"/>
                  <w:marTop w:val="0"/>
                  <w:marBottom w:val="0"/>
                  <w:divBdr>
                    <w:top w:val="none" w:sz="0" w:space="0" w:color="auto"/>
                    <w:left w:val="none" w:sz="0" w:space="0" w:color="auto"/>
                    <w:bottom w:val="none" w:sz="0" w:space="0" w:color="auto"/>
                    <w:right w:val="none" w:sz="0" w:space="0" w:color="auto"/>
                  </w:divBdr>
                  <w:divsChild>
                    <w:div w:id="820275778">
                      <w:marLeft w:val="0"/>
                      <w:marRight w:val="0"/>
                      <w:marTop w:val="0"/>
                      <w:marBottom w:val="0"/>
                      <w:divBdr>
                        <w:top w:val="none" w:sz="0" w:space="0" w:color="auto"/>
                        <w:left w:val="none" w:sz="0" w:space="0" w:color="auto"/>
                        <w:bottom w:val="none" w:sz="0" w:space="0" w:color="auto"/>
                        <w:right w:val="none" w:sz="0" w:space="0" w:color="auto"/>
                      </w:divBdr>
                      <w:divsChild>
                        <w:div w:id="1377970657">
                          <w:marLeft w:val="0"/>
                          <w:marRight w:val="0"/>
                          <w:marTop w:val="0"/>
                          <w:marBottom w:val="0"/>
                          <w:divBdr>
                            <w:top w:val="none" w:sz="0" w:space="0" w:color="auto"/>
                            <w:left w:val="none" w:sz="0" w:space="0" w:color="auto"/>
                            <w:bottom w:val="none" w:sz="0" w:space="0" w:color="auto"/>
                            <w:right w:val="none" w:sz="0" w:space="0" w:color="auto"/>
                          </w:divBdr>
                        </w:div>
                      </w:divsChild>
                    </w:div>
                    <w:div w:id="1181626994">
                      <w:marLeft w:val="0"/>
                      <w:marRight w:val="0"/>
                      <w:marTop w:val="0"/>
                      <w:marBottom w:val="0"/>
                      <w:divBdr>
                        <w:top w:val="none" w:sz="0" w:space="0" w:color="auto"/>
                        <w:left w:val="none" w:sz="0" w:space="0" w:color="auto"/>
                        <w:bottom w:val="none" w:sz="0" w:space="0" w:color="auto"/>
                        <w:right w:val="none" w:sz="0" w:space="0" w:color="auto"/>
                      </w:divBdr>
                    </w:div>
                    <w:div w:id="1212424049">
                      <w:marLeft w:val="0"/>
                      <w:marRight w:val="0"/>
                      <w:marTop w:val="0"/>
                      <w:marBottom w:val="0"/>
                      <w:divBdr>
                        <w:top w:val="none" w:sz="0" w:space="0" w:color="auto"/>
                        <w:left w:val="none" w:sz="0" w:space="0" w:color="auto"/>
                        <w:bottom w:val="none" w:sz="0" w:space="0" w:color="auto"/>
                        <w:right w:val="none" w:sz="0" w:space="0" w:color="auto"/>
                      </w:divBdr>
                      <w:divsChild>
                        <w:div w:id="2031106594">
                          <w:marLeft w:val="0"/>
                          <w:marRight w:val="0"/>
                          <w:marTop w:val="0"/>
                          <w:marBottom w:val="0"/>
                          <w:divBdr>
                            <w:top w:val="none" w:sz="0" w:space="0" w:color="auto"/>
                            <w:left w:val="none" w:sz="0" w:space="0" w:color="auto"/>
                            <w:bottom w:val="none" w:sz="0" w:space="0" w:color="auto"/>
                            <w:right w:val="none" w:sz="0" w:space="0" w:color="auto"/>
                          </w:divBdr>
                          <w:divsChild>
                            <w:div w:id="1671328583">
                              <w:marLeft w:val="0"/>
                              <w:marRight w:val="0"/>
                              <w:marTop w:val="0"/>
                              <w:marBottom w:val="0"/>
                              <w:divBdr>
                                <w:top w:val="none" w:sz="0" w:space="0" w:color="auto"/>
                                <w:left w:val="none" w:sz="0" w:space="0" w:color="auto"/>
                                <w:bottom w:val="none" w:sz="0" w:space="0" w:color="auto"/>
                                <w:right w:val="none" w:sz="0" w:space="0" w:color="auto"/>
                              </w:divBdr>
                              <w:divsChild>
                                <w:div w:id="1352680215">
                                  <w:marLeft w:val="0"/>
                                  <w:marRight w:val="0"/>
                                  <w:marTop w:val="0"/>
                                  <w:marBottom w:val="0"/>
                                  <w:divBdr>
                                    <w:top w:val="none" w:sz="0" w:space="0" w:color="auto"/>
                                    <w:left w:val="none" w:sz="0" w:space="0" w:color="auto"/>
                                    <w:bottom w:val="none" w:sz="0" w:space="0" w:color="auto"/>
                                    <w:right w:val="none" w:sz="0" w:space="0" w:color="auto"/>
                                  </w:divBdr>
                                  <w:divsChild>
                                    <w:div w:id="1218593852">
                                      <w:marLeft w:val="0"/>
                                      <w:marRight w:val="0"/>
                                      <w:marTop w:val="0"/>
                                      <w:marBottom w:val="0"/>
                                      <w:divBdr>
                                        <w:top w:val="none" w:sz="0" w:space="0" w:color="auto"/>
                                        <w:left w:val="none" w:sz="0" w:space="0" w:color="auto"/>
                                        <w:bottom w:val="none" w:sz="0" w:space="0" w:color="auto"/>
                                        <w:right w:val="none" w:sz="0" w:space="0" w:color="auto"/>
                                      </w:divBdr>
                                      <w:divsChild>
                                        <w:div w:id="2064981466">
                                          <w:marLeft w:val="0"/>
                                          <w:marRight w:val="0"/>
                                          <w:marTop w:val="0"/>
                                          <w:marBottom w:val="0"/>
                                          <w:divBdr>
                                            <w:top w:val="none" w:sz="0" w:space="0" w:color="auto"/>
                                            <w:left w:val="none" w:sz="0" w:space="0" w:color="auto"/>
                                            <w:bottom w:val="none" w:sz="0" w:space="0" w:color="auto"/>
                                            <w:right w:val="none" w:sz="0" w:space="0" w:color="auto"/>
                                          </w:divBdr>
                                          <w:divsChild>
                                            <w:div w:id="1287464946">
                                              <w:marLeft w:val="0"/>
                                              <w:marRight w:val="0"/>
                                              <w:marTop w:val="0"/>
                                              <w:marBottom w:val="0"/>
                                              <w:divBdr>
                                                <w:top w:val="none" w:sz="0" w:space="0" w:color="auto"/>
                                                <w:left w:val="none" w:sz="0" w:space="0" w:color="auto"/>
                                                <w:bottom w:val="none" w:sz="0" w:space="0" w:color="auto"/>
                                                <w:right w:val="none" w:sz="0" w:space="0" w:color="auto"/>
                                              </w:divBdr>
                                              <w:divsChild>
                                                <w:div w:id="12507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59368">
                              <w:marLeft w:val="0"/>
                              <w:marRight w:val="0"/>
                              <w:marTop w:val="0"/>
                              <w:marBottom w:val="0"/>
                              <w:divBdr>
                                <w:top w:val="none" w:sz="0" w:space="0" w:color="auto"/>
                                <w:left w:val="none" w:sz="0" w:space="0" w:color="auto"/>
                                <w:bottom w:val="none" w:sz="0" w:space="0" w:color="auto"/>
                                <w:right w:val="none" w:sz="0" w:space="0" w:color="auto"/>
                              </w:divBdr>
                              <w:divsChild>
                                <w:div w:id="1227649386">
                                  <w:marLeft w:val="0"/>
                                  <w:marRight w:val="0"/>
                                  <w:marTop w:val="0"/>
                                  <w:marBottom w:val="0"/>
                                  <w:divBdr>
                                    <w:top w:val="none" w:sz="0" w:space="0" w:color="auto"/>
                                    <w:left w:val="none" w:sz="0" w:space="0" w:color="auto"/>
                                    <w:bottom w:val="none" w:sz="0" w:space="0" w:color="auto"/>
                                    <w:right w:val="none" w:sz="0" w:space="0" w:color="auto"/>
                                  </w:divBdr>
                                  <w:divsChild>
                                    <w:div w:id="763500047">
                                      <w:marLeft w:val="0"/>
                                      <w:marRight w:val="0"/>
                                      <w:marTop w:val="0"/>
                                      <w:marBottom w:val="0"/>
                                      <w:divBdr>
                                        <w:top w:val="none" w:sz="0" w:space="0" w:color="auto"/>
                                        <w:left w:val="none" w:sz="0" w:space="0" w:color="auto"/>
                                        <w:bottom w:val="none" w:sz="0" w:space="0" w:color="auto"/>
                                        <w:right w:val="none" w:sz="0" w:space="0" w:color="auto"/>
                                      </w:divBdr>
                                      <w:divsChild>
                                        <w:div w:id="376124564">
                                          <w:marLeft w:val="0"/>
                                          <w:marRight w:val="0"/>
                                          <w:marTop w:val="0"/>
                                          <w:marBottom w:val="0"/>
                                          <w:divBdr>
                                            <w:top w:val="none" w:sz="0" w:space="0" w:color="auto"/>
                                            <w:left w:val="none" w:sz="0" w:space="0" w:color="auto"/>
                                            <w:bottom w:val="none" w:sz="0" w:space="0" w:color="auto"/>
                                            <w:right w:val="none" w:sz="0" w:space="0" w:color="auto"/>
                                          </w:divBdr>
                                        </w:div>
                                        <w:div w:id="953291802">
                                          <w:marLeft w:val="0"/>
                                          <w:marRight w:val="0"/>
                                          <w:marTop w:val="0"/>
                                          <w:marBottom w:val="0"/>
                                          <w:divBdr>
                                            <w:top w:val="none" w:sz="0" w:space="0" w:color="auto"/>
                                            <w:left w:val="none" w:sz="0" w:space="0" w:color="auto"/>
                                            <w:bottom w:val="none" w:sz="0" w:space="0" w:color="auto"/>
                                            <w:right w:val="none" w:sz="0" w:space="0" w:color="auto"/>
                                          </w:divBdr>
                                          <w:divsChild>
                                            <w:div w:id="1809859427">
                                              <w:marLeft w:val="0"/>
                                              <w:marRight w:val="0"/>
                                              <w:marTop w:val="0"/>
                                              <w:marBottom w:val="0"/>
                                              <w:divBdr>
                                                <w:top w:val="none" w:sz="0" w:space="0" w:color="auto"/>
                                                <w:left w:val="none" w:sz="0" w:space="0" w:color="auto"/>
                                                <w:bottom w:val="none" w:sz="0" w:space="0" w:color="auto"/>
                                                <w:right w:val="none" w:sz="0" w:space="0" w:color="auto"/>
                                              </w:divBdr>
                                              <w:divsChild>
                                                <w:div w:id="1941915342">
                                                  <w:marLeft w:val="0"/>
                                                  <w:marRight w:val="0"/>
                                                  <w:marTop w:val="0"/>
                                                  <w:marBottom w:val="0"/>
                                                  <w:divBdr>
                                                    <w:top w:val="none" w:sz="0" w:space="0" w:color="auto"/>
                                                    <w:left w:val="none" w:sz="0" w:space="0" w:color="auto"/>
                                                    <w:bottom w:val="none" w:sz="0" w:space="0" w:color="auto"/>
                                                    <w:right w:val="none" w:sz="0" w:space="0" w:color="auto"/>
                                                  </w:divBdr>
                                                  <w:divsChild>
                                                    <w:div w:id="1861435151">
                                                      <w:marLeft w:val="0"/>
                                                      <w:marRight w:val="0"/>
                                                      <w:marTop w:val="0"/>
                                                      <w:marBottom w:val="0"/>
                                                      <w:divBdr>
                                                        <w:top w:val="none" w:sz="0" w:space="0" w:color="auto"/>
                                                        <w:left w:val="none" w:sz="0" w:space="0" w:color="auto"/>
                                                        <w:bottom w:val="none" w:sz="0" w:space="0" w:color="auto"/>
                                                        <w:right w:val="none" w:sz="0" w:space="0" w:color="auto"/>
                                                      </w:divBdr>
                                                      <w:divsChild>
                                                        <w:div w:id="1815678057">
                                                          <w:marLeft w:val="0"/>
                                                          <w:marRight w:val="0"/>
                                                          <w:marTop w:val="0"/>
                                                          <w:marBottom w:val="0"/>
                                                          <w:divBdr>
                                                            <w:top w:val="none" w:sz="0" w:space="0" w:color="auto"/>
                                                            <w:left w:val="none" w:sz="0" w:space="0" w:color="auto"/>
                                                            <w:bottom w:val="none" w:sz="0" w:space="0" w:color="auto"/>
                                                            <w:right w:val="none" w:sz="0" w:space="0" w:color="auto"/>
                                                          </w:divBdr>
                                                          <w:divsChild>
                                                            <w:div w:id="1822186992">
                                                              <w:marLeft w:val="0"/>
                                                              <w:marRight w:val="0"/>
                                                              <w:marTop w:val="0"/>
                                                              <w:marBottom w:val="0"/>
                                                              <w:divBdr>
                                                                <w:top w:val="none" w:sz="0" w:space="0" w:color="auto"/>
                                                                <w:left w:val="none" w:sz="0" w:space="0" w:color="auto"/>
                                                                <w:bottom w:val="none" w:sz="0" w:space="0" w:color="auto"/>
                                                                <w:right w:val="none" w:sz="0" w:space="0" w:color="auto"/>
                                                              </w:divBdr>
                                                              <w:divsChild>
                                                                <w:div w:id="510993073">
                                                                  <w:marLeft w:val="0"/>
                                                                  <w:marRight w:val="0"/>
                                                                  <w:marTop w:val="0"/>
                                                                  <w:marBottom w:val="0"/>
                                                                  <w:divBdr>
                                                                    <w:top w:val="none" w:sz="0" w:space="0" w:color="auto"/>
                                                                    <w:left w:val="none" w:sz="0" w:space="0" w:color="auto"/>
                                                                    <w:bottom w:val="none" w:sz="0" w:space="0" w:color="auto"/>
                                                                    <w:right w:val="none" w:sz="0" w:space="0" w:color="auto"/>
                                                                  </w:divBdr>
                                                                </w:div>
                                                              </w:divsChild>
                                                            </w:div>
                                                            <w:div w:id="1482312802">
                                                              <w:marLeft w:val="0"/>
                                                              <w:marRight w:val="0"/>
                                                              <w:marTop w:val="0"/>
                                                              <w:marBottom w:val="0"/>
                                                              <w:divBdr>
                                                                <w:top w:val="none" w:sz="0" w:space="0" w:color="auto"/>
                                                                <w:left w:val="none" w:sz="0" w:space="0" w:color="auto"/>
                                                                <w:bottom w:val="none" w:sz="0" w:space="0" w:color="auto"/>
                                                                <w:right w:val="none" w:sz="0" w:space="0" w:color="auto"/>
                                                              </w:divBdr>
                                                            </w:div>
                                                          </w:divsChild>
                                                        </w:div>
                                                        <w:div w:id="1802919482">
                                                          <w:marLeft w:val="0"/>
                                                          <w:marRight w:val="0"/>
                                                          <w:marTop w:val="0"/>
                                                          <w:marBottom w:val="0"/>
                                                          <w:divBdr>
                                                            <w:top w:val="none" w:sz="0" w:space="0" w:color="auto"/>
                                                            <w:left w:val="none" w:sz="0" w:space="0" w:color="auto"/>
                                                            <w:bottom w:val="none" w:sz="0" w:space="0" w:color="auto"/>
                                                            <w:right w:val="none" w:sz="0" w:space="0" w:color="auto"/>
                                                          </w:divBdr>
                                                          <w:divsChild>
                                                            <w:div w:id="901251723">
                                                              <w:marLeft w:val="0"/>
                                                              <w:marRight w:val="0"/>
                                                              <w:marTop w:val="0"/>
                                                              <w:marBottom w:val="0"/>
                                                              <w:divBdr>
                                                                <w:top w:val="none" w:sz="0" w:space="0" w:color="auto"/>
                                                                <w:left w:val="none" w:sz="0" w:space="0" w:color="auto"/>
                                                                <w:bottom w:val="none" w:sz="0" w:space="0" w:color="auto"/>
                                                                <w:right w:val="none" w:sz="0" w:space="0" w:color="auto"/>
                                                              </w:divBdr>
                                                              <w:divsChild>
                                                                <w:div w:id="810365149">
                                                                  <w:marLeft w:val="0"/>
                                                                  <w:marRight w:val="0"/>
                                                                  <w:marTop w:val="0"/>
                                                                  <w:marBottom w:val="0"/>
                                                                  <w:divBdr>
                                                                    <w:top w:val="none" w:sz="0" w:space="0" w:color="auto"/>
                                                                    <w:left w:val="none" w:sz="0" w:space="0" w:color="auto"/>
                                                                    <w:bottom w:val="none" w:sz="0" w:space="0" w:color="auto"/>
                                                                    <w:right w:val="none" w:sz="0" w:space="0" w:color="auto"/>
                                                                  </w:divBdr>
                                                                </w:div>
                                                              </w:divsChild>
                                                            </w:div>
                                                            <w:div w:id="100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9339">
                                  <w:marLeft w:val="0"/>
                                  <w:marRight w:val="0"/>
                                  <w:marTop w:val="0"/>
                                  <w:marBottom w:val="0"/>
                                  <w:divBdr>
                                    <w:top w:val="none" w:sz="0" w:space="0" w:color="auto"/>
                                    <w:left w:val="none" w:sz="0" w:space="0" w:color="auto"/>
                                    <w:bottom w:val="none" w:sz="0" w:space="0" w:color="auto"/>
                                    <w:right w:val="none" w:sz="0" w:space="0" w:color="auto"/>
                                  </w:divBdr>
                                  <w:divsChild>
                                    <w:div w:id="949511016">
                                      <w:marLeft w:val="0"/>
                                      <w:marRight w:val="0"/>
                                      <w:marTop w:val="0"/>
                                      <w:marBottom w:val="0"/>
                                      <w:divBdr>
                                        <w:top w:val="none" w:sz="0" w:space="0" w:color="auto"/>
                                        <w:left w:val="none" w:sz="0" w:space="0" w:color="auto"/>
                                        <w:bottom w:val="none" w:sz="0" w:space="0" w:color="auto"/>
                                        <w:right w:val="none" w:sz="0" w:space="0" w:color="auto"/>
                                      </w:divBdr>
                                      <w:divsChild>
                                        <w:div w:id="715737425">
                                          <w:marLeft w:val="0"/>
                                          <w:marRight w:val="0"/>
                                          <w:marTop w:val="0"/>
                                          <w:marBottom w:val="0"/>
                                          <w:divBdr>
                                            <w:top w:val="none" w:sz="0" w:space="0" w:color="auto"/>
                                            <w:left w:val="none" w:sz="0" w:space="0" w:color="auto"/>
                                            <w:bottom w:val="none" w:sz="0" w:space="0" w:color="auto"/>
                                            <w:right w:val="none" w:sz="0" w:space="0" w:color="auto"/>
                                          </w:divBdr>
                                        </w:div>
                                        <w:div w:id="633948303">
                                          <w:marLeft w:val="0"/>
                                          <w:marRight w:val="0"/>
                                          <w:marTop w:val="0"/>
                                          <w:marBottom w:val="0"/>
                                          <w:divBdr>
                                            <w:top w:val="none" w:sz="0" w:space="0" w:color="auto"/>
                                            <w:left w:val="none" w:sz="0" w:space="0" w:color="auto"/>
                                            <w:bottom w:val="none" w:sz="0" w:space="0" w:color="auto"/>
                                            <w:right w:val="none" w:sz="0" w:space="0" w:color="auto"/>
                                          </w:divBdr>
                                          <w:divsChild>
                                            <w:div w:id="15051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5624">
                                  <w:marLeft w:val="0"/>
                                  <w:marRight w:val="0"/>
                                  <w:marTop w:val="0"/>
                                  <w:marBottom w:val="0"/>
                                  <w:divBdr>
                                    <w:top w:val="none" w:sz="0" w:space="0" w:color="auto"/>
                                    <w:left w:val="none" w:sz="0" w:space="0" w:color="auto"/>
                                    <w:bottom w:val="none" w:sz="0" w:space="0" w:color="auto"/>
                                    <w:right w:val="none" w:sz="0" w:space="0" w:color="auto"/>
                                  </w:divBdr>
                                  <w:divsChild>
                                    <w:div w:id="1751149803">
                                      <w:marLeft w:val="0"/>
                                      <w:marRight w:val="0"/>
                                      <w:marTop w:val="0"/>
                                      <w:marBottom w:val="0"/>
                                      <w:divBdr>
                                        <w:top w:val="none" w:sz="0" w:space="0" w:color="auto"/>
                                        <w:left w:val="none" w:sz="0" w:space="0" w:color="auto"/>
                                        <w:bottom w:val="none" w:sz="0" w:space="0" w:color="auto"/>
                                        <w:right w:val="none" w:sz="0" w:space="0" w:color="auto"/>
                                      </w:divBdr>
                                      <w:divsChild>
                                        <w:div w:id="174851970">
                                          <w:marLeft w:val="0"/>
                                          <w:marRight w:val="0"/>
                                          <w:marTop w:val="0"/>
                                          <w:marBottom w:val="0"/>
                                          <w:divBdr>
                                            <w:top w:val="none" w:sz="0" w:space="0" w:color="auto"/>
                                            <w:left w:val="none" w:sz="0" w:space="0" w:color="auto"/>
                                            <w:bottom w:val="none" w:sz="0" w:space="0" w:color="auto"/>
                                            <w:right w:val="none" w:sz="0" w:space="0" w:color="auto"/>
                                          </w:divBdr>
                                        </w:div>
                                        <w:div w:id="1044134178">
                                          <w:marLeft w:val="0"/>
                                          <w:marRight w:val="0"/>
                                          <w:marTop w:val="0"/>
                                          <w:marBottom w:val="0"/>
                                          <w:divBdr>
                                            <w:top w:val="none" w:sz="0" w:space="0" w:color="auto"/>
                                            <w:left w:val="none" w:sz="0" w:space="0" w:color="auto"/>
                                            <w:bottom w:val="none" w:sz="0" w:space="0" w:color="auto"/>
                                            <w:right w:val="none" w:sz="0" w:space="0" w:color="auto"/>
                                          </w:divBdr>
                                          <w:divsChild>
                                            <w:div w:id="1354765155">
                                              <w:marLeft w:val="0"/>
                                              <w:marRight w:val="0"/>
                                              <w:marTop w:val="0"/>
                                              <w:marBottom w:val="0"/>
                                              <w:divBdr>
                                                <w:top w:val="none" w:sz="0" w:space="0" w:color="auto"/>
                                                <w:left w:val="none" w:sz="0" w:space="0" w:color="auto"/>
                                                <w:bottom w:val="none" w:sz="0" w:space="0" w:color="auto"/>
                                                <w:right w:val="none" w:sz="0" w:space="0" w:color="auto"/>
                                              </w:divBdr>
                                              <w:divsChild>
                                                <w:div w:id="523176582">
                                                  <w:marLeft w:val="0"/>
                                                  <w:marRight w:val="0"/>
                                                  <w:marTop w:val="0"/>
                                                  <w:marBottom w:val="0"/>
                                                  <w:divBdr>
                                                    <w:top w:val="none" w:sz="0" w:space="0" w:color="auto"/>
                                                    <w:left w:val="none" w:sz="0" w:space="0" w:color="auto"/>
                                                    <w:bottom w:val="none" w:sz="0" w:space="0" w:color="auto"/>
                                                    <w:right w:val="none" w:sz="0" w:space="0" w:color="auto"/>
                                                  </w:divBdr>
                                                </w:div>
                                                <w:div w:id="13671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53786">
                      <w:marLeft w:val="0"/>
                      <w:marRight w:val="0"/>
                      <w:marTop w:val="0"/>
                      <w:marBottom w:val="0"/>
                      <w:divBdr>
                        <w:top w:val="none" w:sz="0" w:space="0" w:color="auto"/>
                        <w:left w:val="none" w:sz="0" w:space="0" w:color="auto"/>
                        <w:bottom w:val="none" w:sz="0" w:space="0" w:color="auto"/>
                        <w:right w:val="none" w:sz="0" w:space="0" w:color="auto"/>
                      </w:divBdr>
                      <w:divsChild>
                        <w:div w:id="1506701610">
                          <w:marLeft w:val="0"/>
                          <w:marRight w:val="0"/>
                          <w:marTop w:val="0"/>
                          <w:marBottom w:val="0"/>
                          <w:divBdr>
                            <w:top w:val="none" w:sz="0" w:space="0" w:color="auto"/>
                            <w:left w:val="none" w:sz="0" w:space="0" w:color="auto"/>
                            <w:bottom w:val="none" w:sz="0" w:space="0" w:color="auto"/>
                            <w:right w:val="none" w:sz="0" w:space="0" w:color="auto"/>
                          </w:divBdr>
                          <w:divsChild>
                            <w:div w:id="967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Мележик Виталий</dc:creator>
  <cp:lastModifiedBy>Мележик Виталий</cp:lastModifiedBy>
  <cp:revision>2</cp:revision>
  <dcterms:created xsi:type="dcterms:W3CDTF">2012-05-15T10:19:00Z</dcterms:created>
  <dcterms:modified xsi:type="dcterms:W3CDTF">2012-05-15T10:19:00Z</dcterms:modified>
</cp:coreProperties>
</file>